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ora" w:cs="Lora" w:eastAsia="Lora" w:hAnsi="Lora"/>
          <w:i w:val="1"/>
          <w:sz w:val="22"/>
          <w:szCs w:val="22"/>
        </w:rPr>
      </w:pPr>
      <w:bookmarkStart w:colFirst="0" w:colLast="0" w:name="_heading=h.uwkkvz3w1iw" w:id="0"/>
      <w:bookmarkEnd w:id="0"/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Agrifood</w:t>
      </w: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 Chain Storytelling</w:t>
      </w: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Lora" w:cs="Lora" w:eastAsia="Lora" w:hAnsi="Lora"/>
          <w:i w:val="1"/>
          <w:sz w:val="22"/>
          <w:szCs w:val="22"/>
          <w:rtl w:val="0"/>
        </w:rPr>
        <w:t xml:space="preserve">Op.19.2.1 1.2.1 “Attività dimostrative e azioni di informazione” GAL Terre di Argil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0" w:lineRule="auto"/>
        <w:ind w:left="97" w:right="85" w:firstLine="0"/>
        <w:jc w:val="center"/>
        <w:rPr>
          <w:rFonts w:ascii="Lora" w:cs="Lora" w:eastAsia="Lora" w:hAnsi="Lora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Report</w:t>
      </w: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 del convegno 28/06/2022 (mattina)</w:t>
      </w:r>
    </w:p>
    <w:p w:rsidR="00000000" w:rsidDel="00000000" w:rsidP="00000000" w:rsidRDefault="00000000" w:rsidRPr="00000000" w14:paraId="0000000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65" w:lineRule="auto"/>
        <w:ind w:left="97" w:right="85" w:firstLine="0"/>
        <w:jc w:val="center"/>
        <w:rPr>
          <w:rFonts w:ascii="Lora" w:cs="Lora" w:eastAsia="Lora" w:hAnsi="Lora"/>
          <w:i w:val="1"/>
          <w:sz w:val="26"/>
          <w:szCs w:val="26"/>
        </w:rPr>
      </w:pPr>
      <w:bookmarkStart w:colFirst="0" w:colLast="0" w:name="_heading=h.t76q9qsgzltl" w:id="1"/>
      <w:bookmarkEnd w:id="1"/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Lora" w:cs="Lora" w:eastAsia="Lora" w:hAnsi="Lora"/>
          <w:i w:val="1"/>
          <w:sz w:val="28"/>
          <w:szCs w:val="28"/>
          <w:highlight w:val="white"/>
          <w:rtl w:val="0"/>
        </w:rPr>
        <w:t xml:space="preserve">Paesaggio, forme di relazione e produzione tra biodiversità e cooperazione</w:t>
      </w:r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convegno del 28 giugno (primo dei due appuntamenti promossi nello stesso giorno da REV Green nel borgo antico di Fontana Liri) </w:t>
      </w:r>
      <w:r w:rsidDel="00000000" w:rsidR="00000000" w:rsidRPr="00000000">
        <w:rPr>
          <w:rFonts w:ascii="Lora" w:cs="Lora" w:eastAsia="Lora" w:hAnsi="Lora"/>
          <w:rtl w:val="0"/>
        </w:rPr>
        <w:t xml:space="preserve">dall'impattante</w:t>
      </w:r>
      <w:r w:rsidDel="00000000" w:rsidR="00000000" w:rsidRPr="00000000">
        <w:rPr>
          <w:rFonts w:ascii="Lora" w:cs="Lora" w:eastAsia="Lora" w:hAnsi="Lora"/>
          <w:rtl w:val="0"/>
        </w:rPr>
        <w:t xml:space="preserve"> titolo "Paesaggio, forme di relazione e produzione tra biodiversità e cooperazione" ha rappresentando un importante - nonché indispensabile in funzione e nell'ottica dello sviluppo complessivo del progetto di informazione </w:t>
      </w:r>
      <w:r w:rsidDel="00000000" w:rsidR="00000000" w:rsidRPr="00000000">
        <w:rPr>
          <w:rFonts w:ascii="Lora" w:cs="Lora" w:eastAsia="Lora" w:hAnsi="Lora"/>
          <w:rtl w:val="0"/>
        </w:rPr>
        <w:t xml:space="preserve">"Agrifood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chain storytelling"- momento di confronto, analisi e studio del concetto, delle potenzialità e degli strumenti connessi alla cooperazione.</w:t>
      </w:r>
    </w:p>
    <w:p w:rsidR="00000000" w:rsidDel="00000000" w:rsidP="00000000" w:rsidRDefault="00000000" w:rsidRPr="00000000" w14:paraId="0000000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 ciò che è emerso in termini chiari, unanimi ed indiscutibili è l'imprescindibile centralità del concetto e della cultura della cooperazione nelle dinamiche e nelle strategie di sviluppo rurale.</w:t>
      </w:r>
    </w:p>
    <w:p w:rsidR="00000000" w:rsidDel="00000000" w:rsidP="00000000" w:rsidRDefault="00000000" w:rsidRPr="00000000" w14:paraId="0000000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Indubbiamente, nonostante qualche oggettiva difficoltà logistico-organizzativa - dovuta a qualche assenza dei correlatori ed alla necessità di alcuni contributi "da remoto", nonché alla realizzazione di 2 appuntamenti e, pertanto, di due location differenti, seppur a poca distanza nel centro del borgo antico di Fontana Liri - la giornata del 28 giugno, ed il Convegno , che ha rappresentato il primo appuntamento, hanno avuto una buona riuscita e rappresentano un formidabile portato in termini di esperienza, sperimentali e soprattutto contenutistici.</w:t>
      </w:r>
    </w:p>
    <w:p w:rsidR="00000000" w:rsidDel="00000000" w:rsidP="00000000" w:rsidRDefault="00000000" w:rsidRPr="00000000" w14:paraId="0000000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Inoltre, nonostante qualche piccola difficoltà come accennato, gli aspetti positivi in termini di connessioni, spunti, relazioni intessute e la bellezza di un borgo attraversato e caratterizzato da temi quali sviluppo rurale, cooperazione, paesaggio rurale, enogastronomia, patrimonio olivicolo-oleari sono stati infiniti. Senza voler contare l'aspetto estremamente impattante e proficuo connesso ai momenti di break, di degustazione e di ristoro, che hanno rappresentato delle vere fucine progettuali e relazionali.</w:t>
      </w:r>
    </w:p>
    <w:p w:rsidR="00000000" w:rsidDel="00000000" w:rsidP="00000000" w:rsidRDefault="00000000" w:rsidRPr="00000000" w14:paraId="0000000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Come già delineato ed anticipato nel paper e nel focus di presentazione al laboratorio "Paesaggio, forme di relazione e produzione tra biodiversità e cooperazione" - che potete trovare, come tutto il materiale già prodotto per i precedenti 5 appuntamenti realizzati nello sviluppo dell'azione informativa </w:t>
      </w:r>
      <w:r w:rsidDel="00000000" w:rsidR="00000000" w:rsidRPr="00000000">
        <w:rPr>
          <w:rFonts w:ascii="Lora" w:cs="Lora" w:eastAsia="Lora" w:hAnsi="Lora"/>
          <w:rtl w:val="0"/>
        </w:rPr>
        <w:t xml:space="preserve">"Agrifood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chain storytelling", sul sito www.revgreen.it - il tema portante e centrale del confronto è stata l'indispensabilità e la centralità di una cultura della cooperazione; nonché politiche, meccanismi, premialità, scelte volte ad incentivare processi di aggregazione, di sinergia, di ibridazione. </w:t>
      </w:r>
    </w:p>
    <w:p w:rsidR="00000000" w:rsidDel="00000000" w:rsidP="00000000" w:rsidRDefault="00000000" w:rsidRPr="00000000" w14:paraId="0000000B">
      <w:pPr>
        <w:jc w:val="both"/>
        <w:rPr>
          <w:rFonts w:ascii="Lora" w:cs="Lora" w:eastAsia="Lora" w:hAnsi="Lor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Ed in tal senso, nonché, soprattutto, in proiezione futura, il supporto, le suggestioni e le analisi di Daniele Bruno Del Monaco rappresentano un portato, un valore ed un patrimonio unico per la nostra ruralità; per tutti noi. Di cui andiamo a riprendere alcuni spunti, framework, passaggi di analisi che - partendo dalle radici che affondano nella nostra storia, cultura, nelle pieghe del nostro - non sono mai semplice testimonianza, ma patrimonio vivo e denso di visioni, prospettive, traiettorie </w:t>
      </w:r>
    </w:p>
    <w:p w:rsidR="00000000" w:rsidDel="00000000" w:rsidP="00000000" w:rsidRDefault="00000000" w:rsidRPr="00000000" w14:paraId="0000000D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“Coltivare qualità” significa, prima di tutto, far crescere e realizzare una cultura diffusa della qualità. “Culture e Colture” che si confondono in un unico concetto, così come son nate.  La parola cultura, infatti, fu coniata per la prima volta da Cicerone parlando di “cultura animi” (coltivare l’animo) - entrambi i termini derivano dal latino “colere”, che significa coltivare.</w:t>
      </w:r>
    </w:p>
    <w:p w:rsidR="00000000" w:rsidDel="00000000" w:rsidP="00000000" w:rsidRDefault="00000000" w:rsidRPr="00000000" w14:paraId="0000000E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Qualità significa capacità di soddisfare esigenze di tipo materiale e immateriale, sociale ed economico.</w:t>
      </w:r>
    </w:p>
    <w:p w:rsidR="00000000" w:rsidDel="00000000" w:rsidP="00000000" w:rsidRDefault="00000000" w:rsidRPr="00000000" w14:paraId="0000000F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Dobbiamo comunque pensare alle adeguate politiche di salvaguardia dei territori spopolati, che nella gran parte dei casi erano a vocazione agricola. Dobbiamo parlare di “agricolture”e non possiamo pensare ad un PSR che vada bene per Roma e allo stesso tempo per Rieti o Frosinone. Dobbiamo ragionare di agricoltura di montagna e di salvaguardia delle aree rurali, di valorizzazione delle acque interne e di sostegno e valorizzazione dei biodistretti.</w:t>
      </w:r>
    </w:p>
    <w:p w:rsidR="00000000" w:rsidDel="00000000" w:rsidP="00000000" w:rsidRDefault="00000000" w:rsidRPr="00000000" w14:paraId="00000010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Non bastano più i programmi Leader ad intercettare i bisogni degli agricoltori nei territori rurali, abbiamo bisogno di un piano agricolo regionale sartoriale che sappia individuare e sviluppare le peculiarità dei territori e mettere in relazione tutti i possibili finanziamenti.</w:t>
      </w:r>
    </w:p>
    <w:p w:rsidR="00000000" w:rsidDel="00000000" w:rsidP="00000000" w:rsidRDefault="00000000" w:rsidRPr="00000000" w14:paraId="00000011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sfida delle Cooperative agricole sarà quella di saper coniugare competitività e responsabilità sociale.</w:t>
      </w:r>
    </w:p>
    <w:p w:rsidR="00000000" w:rsidDel="00000000" w:rsidP="00000000" w:rsidRDefault="00000000" w:rsidRPr="00000000" w14:paraId="0000001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tema della responsabilità sociale si impone come strategia innovativa per il recupero e il rafforzamento di alcuni elementi di coesione, centrati sulla sostenibilità economica, sociale e ambientale nel contesto territoriale di riferimento.</w:t>
      </w:r>
    </w:p>
    <w:p w:rsidR="00000000" w:rsidDel="00000000" w:rsidP="00000000" w:rsidRDefault="00000000" w:rsidRPr="00000000" w14:paraId="00000013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Mettersi insieme per trovare soluzioni possibili, rispetto ai problemi cogenti, sembra essere l'unico modo per affrontare la crisi e le sfide dei prossimi anni. </w:t>
      </w:r>
    </w:p>
    <w:p w:rsidR="00000000" w:rsidDel="00000000" w:rsidP="00000000" w:rsidRDefault="00000000" w:rsidRPr="00000000" w14:paraId="00000014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Agire insieme come agricoltori, ma anche come filiera, è l'unica soluzione praticabile per uscire vincenti dalla crisi.</w:t>
      </w:r>
    </w:p>
    <w:p w:rsidR="00000000" w:rsidDel="00000000" w:rsidP="00000000" w:rsidRDefault="00000000" w:rsidRPr="00000000" w14:paraId="00000015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Dotarsi di una strategia comunicativa comune, che affianchi la nascita di una o più reti orizzontali, e una rete di filiera complessa, che riguardi non solo la filiera tradizionale ma anche tutte le altre possibili, diventano condizioni senza le quali difficilmente si potranno affrontare alcune difficoltà.</w:t>
      </w:r>
    </w:p>
    <w:p w:rsidR="00000000" w:rsidDel="00000000" w:rsidP="00000000" w:rsidRDefault="00000000" w:rsidRPr="00000000" w14:paraId="0000001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Multifunzionalità e diversificazione devono essere elementi presenti nell’idea di sviluppo dell’impresa.</w:t>
      </w:r>
    </w:p>
    <w:p w:rsidR="00000000" w:rsidDel="00000000" w:rsidP="00000000" w:rsidRDefault="00000000" w:rsidRPr="00000000" w14:paraId="0000001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mancata capacità di aggregazione degli agricoltori ha notevoli conseguenze. Non è solamente causa del prezzo basso del prodotto, come abbiamo evidenziato, e di tutto quello che ne consegue, ma anche della mancanza dello sviluppo di numerose altre potenzialità.</w:t>
      </w:r>
    </w:p>
    <w:p w:rsidR="00000000" w:rsidDel="00000000" w:rsidP="00000000" w:rsidRDefault="00000000" w:rsidRPr="00000000" w14:paraId="0000001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Le reti permetterebbero ai partecipanti di “co-innovare” abbassando i costi, di “co- investire” dividendo i costi, di co-progettare (open innovation). Le reti permetterebbero di creare una sorta di micorizzazione dell'impresa cooperativa, cioè una fitta rete di comunicazione capace di rendere meno vulnerabili i singoli.</w:t>
      </w:r>
    </w:p>
    <w:p w:rsidR="00000000" w:rsidDel="00000000" w:rsidP="00000000" w:rsidRDefault="00000000" w:rsidRPr="00000000" w14:paraId="0000001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sfida è, appunto, quella di realizzare un processo di transizione verso un'agricoltura sostenibile e questo è possibile solo se tutti i soggetti interessati remano dallo stesso lato e con la stessa intensità. Questo richiede cambiamenti su più fronti.</w:t>
      </w:r>
    </w:p>
    <w:p w:rsidR="00000000" w:rsidDel="00000000" w:rsidP="00000000" w:rsidRDefault="00000000" w:rsidRPr="00000000" w14:paraId="0000001B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C'è la necessità di innovazione tecnologica ma anche di innovazione sociale e di innovazione istituzionale.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113.38582677165356" w:footer="113.385826771653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REV GREEN Associazione no Profit - C.F. 92089860602 Via Borgo Cave, 73 – 03020 ARNARA (FR)                    pec: revgreen@pec.it - e-mail: associazionerevgreen@gmail.com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5438775</wp:posOffset>
          </wp:positionH>
          <wp:positionV relativeFrom="paragraph">
            <wp:posOffset>42301</wp:posOffset>
          </wp:positionV>
          <wp:extent cx="1105853" cy="71090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853" cy="710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209550</wp:posOffset>
          </wp:positionV>
          <wp:extent cx="3037523" cy="373466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7423" l="1437" r="1223" t="9244"/>
                  <a:stretch>
                    <a:fillRect/>
                  </a:stretch>
                </pic:blipFill>
                <pic:spPr>
                  <a:xfrm>
                    <a:off x="0" y="0"/>
                    <a:ext cx="3037523" cy="37346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1359B"/>
    <w:rPr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355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DGcLCTF6kI8h2QrMDyZPYBIGg==">CgMxLjAyDWgudXdra3Z6M3cxaXcyDmgudDc2cTlxc2d6bHRsOAByITFqRVFGQTdXbFhJamZURGFyd0s5bGVwN1k5b0FxOGVqag==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2024-10-24T10:54:00Z</dcterms:created>
  <dc:creator>Chiara Lucia Guarino</dc:creator>
</cp:coreProperties>
</file>